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2E0" w:rsidRDefault="009A72E0" w:rsidP="009A72E0">
      <w:pPr>
        <w:rPr>
          <w:b/>
          <w:szCs w:val="20"/>
          <w:highlight w:val="lightGray"/>
        </w:rPr>
      </w:pPr>
      <w:bookmarkStart w:id="0" w:name="_GoBack"/>
      <w:bookmarkEnd w:id="0"/>
      <w:r w:rsidRPr="00355EBF">
        <w:rPr>
          <w:b/>
          <w:szCs w:val="20"/>
          <w:highlight w:val="lightGray"/>
        </w:rPr>
        <w:t>Pressemeddelelse</w:t>
      </w:r>
    </w:p>
    <w:p w:rsidR="00F91C4F" w:rsidRPr="00355EBF" w:rsidRDefault="00F91C4F" w:rsidP="009A72E0">
      <w:pPr>
        <w:rPr>
          <w:b/>
          <w:szCs w:val="20"/>
          <w:highlight w:val="lightGray"/>
        </w:rPr>
      </w:pPr>
    </w:p>
    <w:p w:rsidR="009A72E0" w:rsidRPr="009661C7" w:rsidRDefault="009A72E0" w:rsidP="009A72E0">
      <w:pPr>
        <w:rPr>
          <w:b/>
          <w:sz w:val="32"/>
          <w:szCs w:val="20"/>
        </w:rPr>
      </w:pPr>
      <w:proofErr w:type="spellStart"/>
      <w:r w:rsidRPr="009661C7">
        <w:rPr>
          <w:b/>
          <w:sz w:val="32"/>
          <w:szCs w:val="20"/>
        </w:rPr>
        <w:t>Hogwart</w:t>
      </w:r>
      <w:r w:rsidR="009661C7" w:rsidRPr="009661C7">
        <w:rPr>
          <w:b/>
          <w:sz w:val="32"/>
          <w:szCs w:val="20"/>
        </w:rPr>
        <w:t>s</w:t>
      </w:r>
      <w:proofErr w:type="spellEnd"/>
      <w:r w:rsidR="009661C7" w:rsidRPr="009661C7">
        <w:rPr>
          <w:b/>
          <w:sz w:val="32"/>
          <w:szCs w:val="20"/>
        </w:rPr>
        <w:t>-</w:t>
      </w:r>
      <w:r w:rsidRPr="009661C7">
        <w:rPr>
          <w:b/>
          <w:sz w:val="32"/>
          <w:szCs w:val="20"/>
        </w:rPr>
        <w:t>ekspressen</w:t>
      </w:r>
      <w:r w:rsidR="009661C7" w:rsidRPr="009661C7">
        <w:rPr>
          <w:b/>
          <w:sz w:val="32"/>
          <w:szCs w:val="20"/>
        </w:rPr>
        <w:t xml:space="preserve"> </w:t>
      </w:r>
      <w:r w:rsidR="00D331D3">
        <w:rPr>
          <w:b/>
          <w:sz w:val="32"/>
          <w:szCs w:val="20"/>
        </w:rPr>
        <w:t>kommer til Kolding</w:t>
      </w:r>
    </w:p>
    <w:p w:rsidR="009A72E0" w:rsidRPr="00355EBF" w:rsidRDefault="009A72E0" w:rsidP="009A72E0">
      <w:pPr>
        <w:rPr>
          <w:szCs w:val="20"/>
        </w:rPr>
      </w:pPr>
    </w:p>
    <w:p w:rsidR="009A72E0" w:rsidRPr="009661C7" w:rsidRDefault="00355EBF" w:rsidP="009A72E0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0000"/>
          <w:sz w:val="20"/>
          <w:szCs w:val="20"/>
        </w:rPr>
      </w:pPr>
      <w:r w:rsidRPr="009661C7">
        <w:rPr>
          <w:rFonts w:ascii="Verdana" w:hAnsi="Verdana" w:cs="Arial"/>
          <w:b/>
          <w:color w:val="000000"/>
          <w:sz w:val="20"/>
          <w:szCs w:val="20"/>
        </w:rPr>
        <w:t xml:space="preserve">Kom på en </w:t>
      </w:r>
      <w:r w:rsidR="009A72E0" w:rsidRPr="009661C7">
        <w:rPr>
          <w:rFonts w:ascii="Verdana" w:hAnsi="Verdana" w:cs="Arial"/>
          <w:b/>
          <w:color w:val="000000"/>
          <w:sz w:val="20"/>
          <w:szCs w:val="20"/>
        </w:rPr>
        <w:t xml:space="preserve">fortryllende rejse ind i Harry Potters magiske verden, når </w:t>
      </w:r>
      <w:proofErr w:type="spellStart"/>
      <w:r w:rsidR="009A72E0" w:rsidRPr="009661C7">
        <w:rPr>
          <w:rFonts w:ascii="Verdana" w:hAnsi="Verdana" w:cs="Arial"/>
          <w:b/>
          <w:color w:val="000000"/>
          <w:sz w:val="20"/>
          <w:szCs w:val="20"/>
        </w:rPr>
        <w:t>Hogwart</w:t>
      </w:r>
      <w:r w:rsidR="009661C7">
        <w:rPr>
          <w:rFonts w:ascii="Verdana" w:hAnsi="Verdana" w:cs="Arial"/>
          <w:b/>
          <w:color w:val="000000"/>
          <w:sz w:val="20"/>
          <w:szCs w:val="20"/>
        </w:rPr>
        <w:t>s</w:t>
      </w:r>
      <w:proofErr w:type="spellEnd"/>
      <w:r w:rsidR="009661C7">
        <w:rPr>
          <w:rFonts w:ascii="Verdana" w:hAnsi="Verdana" w:cs="Arial"/>
          <w:b/>
          <w:color w:val="000000"/>
          <w:sz w:val="20"/>
          <w:szCs w:val="20"/>
        </w:rPr>
        <w:t>-</w:t>
      </w:r>
      <w:r w:rsidR="009A72E0" w:rsidRPr="009661C7">
        <w:rPr>
          <w:rFonts w:ascii="Verdana" w:hAnsi="Verdana" w:cs="Arial"/>
          <w:b/>
          <w:color w:val="000000"/>
          <w:sz w:val="20"/>
          <w:szCs w:val="20"/>
        </w:rPr>
        <w:t xml:space="preserve"> ekspressen kører fra perron 9¾ med afgang </w:t>
      </w:r>
      <w:r w:rsidR="009661C7">
        <w:rPr>
          <w:rFonts w:ascii="Verdana" w:hAnsi="Verdana" w:cs="Arial"/>
          <w:b/>
          <w:color w:val="000000"/>
          <w:sz w:val="20"/>
          <w:szCs w:val="20"/>
        </w:rPr>
        <w:t>fredag den 13. maj</w:t>
      </w:r>
      <w:r w:rsidR="009A72E0" w:rsidRPr="009661C7">
        <w:rPr>
          <w:rFonts w:ascii="Verdana" w:hAnsi="Verdana" w:cs="Arial"/>
          <w:b/>
          <w:color w:val="000000"/>
          <w:sz w:val="20"/>
          <w:szCs w:val="20"/>
        </w:rPr>
        <w:t>.</w:t>
      </w:r>
    </w:p>
    <w:p w:rsidR="009A72E0" w:rsidRDefault="009A72E0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9A72E0" w:rsidRDefault="009A72E0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355EBF">
        <w:rPr>
          <w:rFonts w:ascii="Verdana" w:hAnsi="Verdana" w:cs="Arial"/>
          <w:color w:val="000000"/>
          <w:sz w:val="20"/>
          <w:szCs w:val="20"/>
        </w:rPr>
        <w:t xml:space="preserve">Troldmands- og hekseaspiranter i alderen 8-12 år inviteres på en helt speciel togtur med det gamle damptog </w:t>
      </w:r>
      <w:proofErr w:type="spellStart"/>
      <w:r w:rsidRPr="00355EBF">
        <w:rPr>
          <w:rFonts w:ascii="Verdana" w:hAnsi="Verdana" w:cs="Arial"/>
          <w:color w:val="000000"/>
          <w:sz w:val="20"/>
          <w:szCs w:val="20"/>
        </w:rPr>
        <w:t>Hogwarts</w:t>
      </w:r>
      <w:proofErr w:type="spellEnd"/>
      <w:r w:rsidRPr="00355EBF">
        <w:rPr>
          <w:rFonts w:ascii="Verdana" w:hAnsi="Verdana" w:cs="Arial"/>
          <w:color w:val="000000"/>
          <w:sz w:val="20"/>
          <w:szCs w:val="20"/>
        </w:rPr>
        <w:t>-ekspressen.  Turen vil være fyldt med magi, gåder og mystik. For noget er galt, magien er ikke som den plejer at v</w:t>
      </w:r>
      <w:r w:rsidR="00D331D3">
        <w:rPr>
          <w:rFonts w:ascii="Verdana" w:hAnsi="Verdana" w:cs="Arial"/>
          <w:color w:val="000000"/>
          <w:sz w:val="20"/>
          <w:szCs w:val="20"/>
        </w:rPr>
        <w:t>ære, der er noget lusket på færd</w:t>
      </w:r>
      <w:r w:rsidRPr="00355EBF">
        <w:rPr>
          <w:rFonts w:ascii="Verdana" w:hAnsi="Verdana" w:cs="Arial"/>
          <w:color w:val="000000"/>
          <w:sz w:val="20"/>
          <w:szCs w:val="20"/>
        </w:rPr>
        <w:t>e…</w:t>
      </w:r>
    </w:p>
    <w:p w:rsidR="009661C7" w:rsidRDefault="009661C7" w:rsidP="009A72E0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:rsidR="009661C7" w:rsidRPr="00355EBF" w:rsidRDefault="009661C7" w:rsidP="009661C7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 w:rsidRPr="00355EBF">
        <w:rPr>
          <w:rFonts w:ascii="Verdana" w:hAnsi="Verdana" w:cs="Arial"/>
          <w:color w:val="000000"/>
          <w:sz w:val="20"/>
          <w:szCs w:val="20"/>
        </w:rPr>
        <w:t>Sydjylland</w:t>
      </w:r>
      <w:r w:rsidR="00DD14EE">
        <w:rPr>
          <w:rFonts w:ascii="Verdana" w:hAnsi="Verdana" w:cs="Arial"/>
          <w:color w:val="000000"/>
          <w:sz w:val="20"/>
          <w:szCs w:val="20"/>
        </w:rPr>
        <w:t>s</w:t>
      </w:r>
      <w:r w:rsidRPr="00355EBF">
        <w:rPr>
          <w:rFonts w:ascii="Verdana" w:hAnsi="Verdana" w:cs="Arial"/>
          <w:color w:val="000000"/>
          <w:sz w:val="20"/>
          <w:szCs w:val="20"/>
        </w:rPr>
        <w:t xml:space="preserve"> Veterantog SJVT</w:t>
      </w:r>
      <w:r>
        <w:rPr>
          <w:rFonts w:ascii="Verdana" w:hAnsi="Verdana" w:cs="Arial"/>
          <w:color w:val="000000"/>
          <w:sz w:val="20"/>
          <w:szCs w:val="20"/>
        </w:rPr>
        <w:t xml:space="preserve">, </w:t>
      </w:r>
      <w:r w:rsidRPr="00355EBF">
        <w:rPr>
          <w:rFonts w:ascii="Verdana" w:hAnsi="Verdana" w:cs="Arial"/>
          <w:color w:val="000000"/>
          <w:sz w:val="20"/>
          <w:szCs w:val="20"/>
        </w:rPr>
        <w:t xml:space="preserve">Kolding Rollespilsforening af 2015 </w:t>
      </w:r>
      <w:r>
        <w:rPr>
          <w:rFonts w:ascii="Verdana" w:hAnsi="Verdana" w:cs="Arial"/>
          <w:color w:val="000000"/>
          <w:sz w:val="20"/>
          <w:szCs w:val="20"/>
        </w:rPr>
        <w:t xml:space="preserve">og </w:t>
      </w:r>
      <w:r w:rsidRPr="00355EBF">
        <w:rPr>
          <w:rFonts w:ascii="Verdana" w:hAnsi="Verdana" w:cs="Arial"/>
          <w:color w:val="000000"/>
          <w:sz w:val="20"/>
          <w:szCs w:val="20"/>
        </w:rPr>
        <w:t>Koldingbibliotekerne har arbejdet sammen om at skabe en fantastisk tur for 8-</w:t>
      </w:r>
      <w:proofErr w:type="gramStart"/>
      <w:r w:rsidRPr="00355EBF">
        <w:rPr>
          <w:rFonts w:ascii="Verdana" w:hAnsi="Verdana" w:cs="Arial"/>
          <w:color w:val="000000"/>
          <w:sz w:val="20"/>
          <w:szCs w:val="20"/>
        </w:rPr>
        <w:t>12 årige</w:t>
      </w:r>
      <w:proofErr w:type="gramEnd"/>
      <w:r w:rsidRPr="00355EBF">
        <w:rPr>
          <w:rFonts w:ascii="Verdana" w:hAnsi="Verdana" w:cs="Arial"/>
          <w:color w:val="000000"/>
          <w:sz w:val="20"/>
          <w:szCs w:val="20"/>
        </w:rPr>
        <w:t xml:space="preserve"> Harry Potter fans. </w:t>
      </w:r>
    </w:p>
    <w:p w:rsidR="009A72E0" w:rsidRPr="00355EBF" w:rsidRDefault="009A72E0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990B1D" w:rsidRDefault="009A72E0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proofErr w:type="spellStart"/>
      <w:r w:rsidRPr="00355EBF">
        <w:rPr>
          <w:rFonts w:ascii="Verdana" w:hAnsi="Verdana" w:cs="Arial"/>
          <w:color w:val="000000"/>
          <w:sz w:val="20"/>
          <w:szCs w:val="20"/>
        </w:rPr>
        <w:t>Hogwart</w:t>
      </w:r>
      <w:r w:rsidR="00355EBF">
        <w:rPr>
          <w:rFonts w:ascii="Verdana" w:hAnsi="Verdana" w:cs="Arial"/>
          <w:color w:val="000000"/>
          <w:sz w:val="20"/>
          <w:szCs w:val="20"/>
        </w:rPr>
        <w:t>s</w:t>
      </w:r>
      <w:proofErr w:type="spellEnd"/>
      <w:r w:rsidR="00355EBF">
        <w:rPr>
          <w:rFonts w:ascii="Verdana" w:hAnsi="Verdana" w:cs="Arial"/>
          <w:color w:val="000000"/>
          <w:sz w:val="20"/>
          <w:szCs w:val="20"/>
        </w:rPr>
        <w:t>-</w:t>
      </w:r>
      <w:r w:rsidRPr="00355EBF">
        <w:rPr>
          <w:rFonts w:ascii="Verdana" w:hAnsi="Verdana" w:cs="Arial"/>
          <w:color w:val="000000"/>
          <w:sz w:val="20"/>
          <w:szCs w:val="20"/>
        </w:rPr>
        <w:t xml:space="preserve">ekspressen </w:t>
      </w:r>
      <w:r w:rsidR="00DD14EE">
        <w:rPr>
          <w:rFonts w:ascii="Verdana" w:hAnsi="Verdana" w:cs="Arial"/>
          <w:color w:val="000000"/>
          <w:sz w:val="20"/>
          <w:szCs w:val="20"/>
        </w:rPr>
        <w:t>ankommer til</w:t>
      </w:r>
      <w:r w:rsidRPr="00355EBF">
        <w:rPr>
          <w:rFonts w:ascii="Verdana" w:hAnsi="Verdana" w:cs="Arial"/>
          <w:color w:val="000000"/>
          <w:sz w:val="20"/>
          <w:szCs w:val="20"/>
        </w:rPr>
        <w:t xml:space="preserve"> Kolding Banegård kl. 18.2</w:t>
      </w:r>
      <w:r w:rsidR="00DD14EE">
        <w:rPr>
          <w:rFonts w:ascii="Verdana" w:hAnsi="Verdana" w:cs="Arial"/>
          <w:color w:val="000000"/>
          <w:sz w:val="20"/>
          <w:szCs w:val="20"/>
        </w:rPr>
        <w:t>3, hvor alle mand går ombord. T</w:t>
      </w:r>
      <w:r w:rsidRPr="00355EBF">
        <w:rPr>
          <w:rFonts w:ascii="Verdana" w:hAnsi="Verdana" w:cs="Arial"/>
          <w:color w:val="000000"/>
          <w:sz w:val="20"/>
          <w:szCs w:val="20"/>
        </w:rPr>
        <w:t>uren går over</w:t>
      </w:r>
      <w:r w:rsidR="009661C7">
        <w:rPr>
          <w:rFonts w:ascii="Verdana" w:hAnsi="Verdana" w:cs="Arial"/>
          <w:color w:val="000000"/>
          <w:sz w:val="20"/>
          <w:szCs w:val="20"/>
        </w:rPr>
        <w:t xml:space="preserve"> den gamle Lillebæltsbro og til Middelfart</w:t>
      </w:r>
      <w:r w:rsidR="00F91C4F">
        <w:rPr>
          <w:rFonts w:ascii="Verdana" w:hAnsi="Verdana" w:cs="Arial"/>
          <w:color w:val="000000"/>
          <w:sz w:val="20"/>
          <w:szCs w:val="20"/>
        </w:rPr>
        <w:t>,</w:t>
      </w:r>
      <w:r w:rsidR="009661C7">
        <w:rPr>
          <w:rFonts w:ascii="Verdana" w:hAnsi="Verdana" w:cs="Arial"/>
          <w:color w:val="000000"/>
          <w:sz w:val="20"/>
          <w:szCs w:val="20"/>
        </w:rPr>
        <w:t xml:space="preserve"> inden </w:t>
      </w:r>
      <w:r w:rsidR="00990B1D" w:rsidRPr="00355EBF">
        <w:rPr>
          <w:rFonts w:ascii="Verdana" w:hAnsi="Verdana" w:cs="Arial"/>
          <w:color w:val="000000"/>
          <w:sz w:val="20"/>
          <w:szCs w:val="20"/>
        </w:rPr>
        <w:t>det flotte damptog igen ruller ind på perron 9¾</w:t>
      </w:r>
      <w:r w:rsidR="00990B1D">
        <w:rPr>
          <w:rFonts w:ascii="Verdana" w:hAnsi="Verdana" w:cs="Arial"/>
          <w:color w:val="000000"/>
          <w:sz w:val="20"/>
          <w:szCs w:val="20"/>
        </w:rPr>
        <w:t xml:space="preserve"> kl. ca. 20.12</w:t>
      </w:r>
      <w:r w:rsidR="00990B1D" w:rsidRPr="00355EBF">
        <w:rPr>
          <w:rFonts w:ascii="Verdana" w:hAnsi="Verdana" w:cs="Arial"/>
          <w:color w:val="000000"/>
          <w:sz w:val="20"/>
          <w:szCs w:val="20"/>
        </w:rPr>
        <w:t>, og forældrene kan hente deres børn.</w:t>
      </w:r>
    </w:p>
    <w:p w:rsidR="00990B1D" w:rsidRDefault="00990B1D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A31F69" w:rsidRDefault="00A31F69" w:rsidP="009A72E0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noProof/>
          <w:color w:val="000000"/>
          <w:sz w:val="20"/>
          <w:szCs w:val="20"/>
        </w:rPr>
        <w:drawing>
          <wp:inline distT="0" distB="0" distL="0" distR="0">
            <wp:extent cx="5600700" cy="140017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97_Kob_HarryPotter_1200x300px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1D3" w:rsidRDefault="00D331D3" w:rsidP="00D331D3">
      <w:pPr>
        <w:pStyle w:val="NormalWeb"/>
        <w:spacing w:before="0" w:beforeAutospacing="0" w:after="0" w:afterAutospacing="0"/>
        <w:rPr>
          <w:rFonts w:ascii="Verdana" w:hAnsi="Verdana" w:cs="Arial"/>
          <w:color w:val="000000"/>
          <w:sz w:val="20"/>
          <w:szCs w:val="20"/>
        </w:rPr>
      </w:pPr>
    </w:p>
    <w:p w:rsidR="00DD14EE" w:rsidRPr="00355EBF" w:rsidRDefault="00DD14EE" w:rsidP="00DD14EE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På turen vil rollespillerne bringe børnene ind i det magiske Harry Potter univers med både t</w:t>
      </w:r>
      <w:r w:rsidRPr="00990B1D">
        <w:rPr>
          <w:rFonts w:ascii="Verdana" w:hAnsi="Verdana" w:cs="Arial"/>
          <w:color w:val="000000"/>
          <w:sz w:val="20"/>
          <w:szCs w:val="20"/>
        </w:rPr>
        <w:t>roldmænd, gåder, trylleformularer og ledetråde</w:t>
      </w:r>
      <w:r>
        <w:rPr>
          <w:rFonts w:ascii="Verdana" w:hAnsi="Verdana" w:cs="Arial"/>
          <w:color w:val="000000"/>
          <w:sz w:val="20"/>
          <w:szCs w:val="20"/>
        </w:rPr>
        <w:t xml:space="preserve">. </w:t>
      </w:r>
      <w:r w:rsidRPr="00355EBF">
        <w:rPr>
          <w:rFonts w:ascii="Verdana" w:hAnsi="Verdana" w:cs="Arial"/>
          <w:color w:val="000000"/>
          <w:sz w:val="20"/>
          <w:szCs w:val="20"/>
        </w:rPr>
        <w:t xml:space="preserve">Børnene er velkomne til at komme i kostumer og med tryllestav, men det er ikke noget krav. </w:t>
      </w:r>
    </w:p>
    <w:p w:rsidR="00355EBF" w:rsidRPr="00355EBF" w:rsidRDefault="00355EBF" w:rsidP="00355EBF">
      <w:pPr>
        <w:pStyle w:val="NormalWeb"/>
        <w:rPr>
          <w:rFonts w:ascii="Verdana" w:hAnsi="Verdana"/>
          <w:sz w:val="20"/>
          <w:szCs w:val="20"/>
        </w:rPr>
      </w:pPr>
      <w:r w:rsidRPr="00355EBF">
        <w:rPr>
          <w:rFonts w:ascii="Verdana" w:hAnsi="Verdana" w:cs="Arial"/>
          <w:color w:val="000000"/>
          <w:sz w:val="20"/>
          <w:szCs w:val="20"/>
        </w:rPr>
        <w:t xml:space="preserve">Ann-Britt von Seelen, Teamkoordinator, Koldingbibliotekerne </w:t>
      </w:r>
      <w:r w:rsidR="009A72E0" w:rsidRPr="00355EBF">
        <w:rPr>
          <w:rFonts w:ascii="Verdana" w:hAnsi="Verdana" w:cs="Arial"/>
          <w:color w:val="000000"/>
          <w:sz w:val="20"/>
          <w:szCs w:val="20"/>
        </w:rPr>
        <w:t>siger:</w:t>
      </w:r>
      <w:r w:rsidRPr="00355EBF">
        <w:rPr>
          <w:rFonts w:ascii="Verdana" w:hAnsi="Verdana" w:cs="Arial"/>
          <w:color w:val="000000"/>
          <w:sz w:val="20"/>
          <w:szCs w:val="20"/>
        </w:rPr>
        <w:br/>
      </w:r>
      <w:r w:rsidRPr="00355EBF">
        <w:rPr>
          <w:rFonts w:ascii="Verdana" w:hAnsi="Verdana"/>
          <w:sz w:val="20"/>
          <w:szCs w:val="20"/>
        </w:rPr>
        <w:t>- Vi er rigtig glade for at Sydjyllands Veterantog i Lunderskov tog kontakt til os for at vi i fællesskab kunne skabe et spændende arrangement rettet mod børn i Kolding kommune.</w:t>
      </w:r>
      <w:r w:rsidR="00990B1D">
        <w:rPr>
          <w:rFonts w:ascii="Verdana" w:hAnsi="Verdana"/>
          <w:sz w:val="20"/>
          <w:szCs w:val="20"/>
        </w:rPr>
        <w:t xml:space="preserve"> Vi tog derefter kontakt til</w:t>
      </w:r>
      <w:r w:rsidR="003F74A4">
        <w:rPr>
          <w:rFonts w:ascii="Verdana" w:hAnsi="Verdana"/>
          <w:sz w:val="20"/>
          <w:szCs w:val="20"/>
        </w:rPr>
        <w:t xml:space="preserve"> rollespilsforeningen</w:t>
      </w:r>
      <w:r w:rsidR="00990B1D">
        <w:rPr>
          <w:rFonts w:ascii="Verdana" w:hAnsi="Verdana"/>
          <w:sz w:val="20"/>
          <w:szCs w:val="20"/>
        </w:rPr>
        <w:t xml:space="preserve"> der hurtigt var med på idéen. </w:t>
      </w:r>
      <w:r w:rsidRPr="00355EBF">
        <w:rPr>
          <w:rFonts w:ascii="Verdana" w:hAnsi="Verdana"/>
          <w:sz w:val="20"/>
          <w:szCs w:val="20"/>
        </w:rPr>
        <w:t xml:space="preserve">Med </w:t>
      </w:r>
      <w:proofErr w:type="spellStart"/>
      <w:r w:rsidRPr="00355EBF">
        <w:rPr>
          <w:rFonts w:ascii="Verdana" w:hAnsi="Verdana"/>
          <w:sz w:val="20"/>
          <w:szCs w:val="20"/>
        </w:rPr>
        <w:t>Hogwarts</w:t>
      </w:r>
      <w:proofErr w:type="spellEnd"/>
      <w:r w:rsidRPr="00355EBF">
        <w:rPr>
          <w:rFonts w:ascii="Verdana" w:hAnsi="Verdana"/>
          <w:sz w:val="20"/>
          <w:szCs w:val="20"/>
        </w:rPr>
        <w:t xml:space="preserve">-ekspressen har biblioteket mulighed for at </w:t>
      </w:r>
      <w:proofErr w:type="spellStart"/>
      <w:r w:rsidRPr="00355EBF">
        <w:rPr>
          <w:rFonts w:ascii="Verdana" w:hAnsi="Verdana"/>
          <w:sz w:val="20"/>
          <w:szCs w:val="20"/>
        </w:rPr>
        <w:t>facilitere</w:t>
      </w:r>
      <w:proofErr w:type="spellEnd"/>
      <w:r w:rsidRPr="00355EBF">
        <w:rPr>
          <w:rFonts w:ascii="Verdana" w:hAnsi="Verdana"/>
          <w:sz w:val="20"/>
          <w:szCs w:val="20"/>
        </w:rPr>
        <w:t xml:space="preserve"> et kulturmøde i </w:t>
      </w:r>
      <w:proofErr w:type="gramStart"/>
      <w:r w:rsidRPr="00355EBF">
        <w:rPr>
          <w:rFonts w:ascii="Verdana" w:hAnsi="Verdana"/>
          <w:sz w:val="20"/>
          <w:szCs w:val="20"/>
        </w:rPr>
        <w:t>et unik lokalt arrangement</w:t>
      </w:r>
      <w:proofErr w:type="gramEnd"/>
      <w:r w:rsidRPr="00355EBF">
        <w:rPr>
          <w:rFonts w:ascii="Verdana" w:hAnsi="Verdana"/>
          <w:sz w:val="20"/>
          <w:szCs w:val="20"/>
        </w:rPr>
        <w:t xml:space="preserve">, der kan bringe folk sammen på tværs af alder, og hvor de med hver deres interesser kan berige hinanden, og i samarbejde skabe en eventyrlig og fortryllende oplevelse for byens børn.  </w:t>
      </w:r>
    </w:p>
    <w:p w:rsidR="00F91C4F" w:rsidRPr="00F91C4F" w:rsidRDefault="00F91C4F" w:rsidP="009A72E0">
      <w:pPr>
        <w:rPr>
          <w:b/>
          <w:szCs w:val="20"/>
        </w:rPr>
      </w:pPr>
      <w:r w:rsidRPr="00F91C4F">
        <w:rPr>
          <w:b/>
          <w:szCs w:val="20"/>
        </w:rPr>
        <w:t>Hvor, hvornår og billetter</w:t>
      </w:r>
    </w:p>
    <w:p w:rsidR="00744142" w:rsidRDefault="00F91C4F" w:rsidP="009A72E0">
      <w:pPr>
        <w:rPr>
          <w:szCs w:val="20"/>
        </w:rPr>
      </w:pPr>
      <w:r>
        <w:rPr>
          <w:szCs w:val="20"/>
        </w:rPr>
        <w:t xml:space="preserve">Arrangementet henvender sig til børn i alderen 8-12 år og begynder kl. 18 på Banegårdspladsen, hvor børnene bliver inddelt i hold og samlet går til toget. </w:t>
      </w:r>
      <w:r w:rsidR="009A72E0" w:rsidRPr="00355EBF">
        <w:rPr>
          <w:szCs w:val="20"/>
        </w:rPr>
        <w:t xml:space="preserve">Billetter koster kr. 50,- og kan bestilles på </w:t>
      </w:r>
      <w:r w:rsidR="009A72E0" w:rsidRPr="00990B1D">
        <w:rPr>
          <w:szCs w:val="20"/>
        </w:rPr>
        <w:t>www.koldingbib.dk</w:t>
      </w:r>
      <w:r w:rsidR="009A72E0" w:rsidRPr="00355EBF">
        <w:rPr>
          <w:szCs w:val="20"/>
        </w:rPr>
        <w:t xml:space="preserve"> eller på biblioteket. </w:t>
      </w:r>
    </w:p>
    <w:p w:rsidR="009A72E0" w:rsidRPr="00355EBF" w:rsidRDefault="009A72E0" w:rsidP="009A72E0">
      <w:pPr>
        <w:rPr>
          <w:szCs w:val="20"/>
        </w:rPr>
      </w:pPr>
      <w:r w:rsidRPr="00355EBF">
        <w:rPr>
          <w:szCs w:val="20"/>
        </w:rPr>
        <w:t xml:space="preserve">Billetterne sættes til salg </w:t>
      </w:r>
      <w:r w:rsidR="00DD14EE">
        <w:rPr>
          <w:szCs w:val="20"/>
        </w:rPr>
        <w:t xml:space="preserve">fredag </w:t>
      </w:r>
      <w:r w:rsidRPr="00355EBF">
        <w:rPr>
          <w:szCs w:val="20"/>
        </w:rPr>
        <w:t>den 29. april kl. 8.</w:t>
      </w:r>
    </w:p>
    <w:p w:rsidR="00990B1D" w:rsidRDefault="00990B1D" w:rsidP="009A72E0">
      <w:pPr>
        <w:rPr>
          <w:szCs w:val="20"/>
        </w:rPr>
      </w:pPr>
    </w:p>
    <w:p w:rsidR="009A72E0" w:rsidRPr="00F91C4F" w:rsidRDefault="00990B1D" w:rsidP="009A72E0">
      <w:pPr>
        <w:rPr>
          <w:b/>
          <w:szCs w:val="20"/>
        </w:rPr>
      </w:pPr>
      <w:r w:rsidRPr="00F91C4F">
        <w:rPr>
          <w:b/>
          <w:szCs w:val="20"/>
        </w:rPr>
        <w:t>Fakta:</w:t>
      </w:r>
    </w:p>
    <w:p w:rsidR="00990B1D" w:rsidRDefault="00F91C4F" w:rsidP="009A72E0">
      <w:pPr>
        <w:rPr>
          <w:szCs w:val="20"/>
        </w:rPr>
      </w:pPr>
      <w:proofErr w:type="spellStart"/>
      <w:r w:rsidRPr="00F91C4F">
        <w:rPr>
          <w:szCs w:val="20"/>
        </w:rPr>
        <w:t>Hogwarts</w:t>
      </w:r>
      <w:proofErr w:type="spellEnd"/>
      <w:r>
        <w:rPr>
          <w:szCs w:val="20"/>
        </w:rPr>
        <w:t>-</w:t>
      </w:r>
      <w:r w:rsidRPr="00F91C4F">
        <w:rPr>
          <w:szCs w:val="20"/>
        </w:rPr>
        <w:t xml:space="preserve">ekspressen er den fiktive togrute mellem London og den magiske skole </w:t>
      </w:r>
      <w:proofErr w:type="spellStart"/>
      <w:r w:rsidRPr="00F91C4F">
        <w:rPr>
          <w:szCs w:val="20"/>
        </w:rPr>
        <w:t>Hogwarts</w:t>
      </w:r>
      <w:proofErr w:type="spellEnd"/>
      <w:r w:rsidRPr="00F91C4F">
        <w:rPr>
          <w:szCs w:val="20"/>
        </w:rPr>
        <w:t>, hvor Harry Potter og hans venner går i skole.</w:t>
      </w:r>
    </w:p>
    <w:p w:rsidR="00F91C4F" w:rsidRDefault="00F91C4F" w:rsidP="009A72E0">
      <w:pPr>
        <w:rPr>
          <w:szCs w:val="20"/>
        </w:rPr>
      </w:pPr>
    </w:p>
    <w:p w:rsidR="00F91C4F" w:rsidRDefault="00F91C4F" w:rsidP="009A72E0">
      <w:pPr>
        <w:rPr>
          <w:color w:val="000000"/>
          <w:szCs w:val="20"/>
          <w:shd w:val="clear" w:color="auto" w:fill="FFFFFF"/>
        </w:rPr>
      </w:pPr>
      <w:proofErr w:type="spellStart"/>
      <w:r>
        <w:rPr>
          <w:color w:val="000000"/>
          <w:szCs w:val="20"/>
          <w:shd w:val="clear" w:color="auto" w:fill="FFFFFF"/>
        </w:rPr>
        <w:lastRenderedPageBreak/>
        <w:t>Hogwarts</w:t>
      </w:r>
      <w:proofErr w:type="spellEnd"/>
      <w:r>
        <w:rPr>
          <w:color w:val="000000"/>
          <w:szCs w:val="20"/>
          <w:shd w:val="clear" w:color="auto" w:fill="FFFFFF"/>
        </w:rPr>
        <w:t xml:space="preserve">-ekspressen kører i </w:t>
      </w:r>
      <w:r>
        <w:rPr>
          <w:rFonts w:cs="Arial"/>
          <w:color w:val="000000"/>
          <w:szCs w:val="20"/>
        </w:rPr>
        <w:t>Harry Potter bøgerne fra p</w:t>
      </w:r>
      <w:r w:rsidRPr="00355EBF">
        <w:rPr>
          <w:rFonts w:cs="Arial"/>
          <w:color w:val="000000"/>
          <w:szCs w:val="20"/>
        </w:rPr>
        <w:t>erron 9¾</w:t>
      </w:r>
      <w:r>
        <w:rPr>
          <w:rFonts w:cs="Arial"/>
          <w:color w:val="000000"/>
          <w:szCs w:val="20"/>
        </w:rPr>
        <w:t xml:space="preserve">, som er placeret </w:t>
      </w:r>
      <w:r>
        <w:rPr>
          <w:color w:val="000000"/>
          <w:szCs w:val="20"/>
          <w:shd w:val="clear" w:color="auto" w:fill="FFFFFF"/>
        </w:rPr>
        <w:t>mellem perron 9 og 10.</w:t>
      </w:r>
    </w:p>
    <w:p w:rsidR="00F91C4F" w:rsidRDefault="00F91C4F" w:rsidP="009A72E0">
      <w:pPr>
        <w:rPr>
          <w:color w:val="000000"/>
          <w:szCs w:val="20"/>
          <w:shd w:val="clear" w:color="auto" w:fill="FFFFFF"/>
        </w:rPr>
      </w:pPr>
    </w:p>
    <w:p w:rsidR="00F91C4F" w:rsidRPr="00355EBF" w:rsidRDefault="00DD14EE" w:rsidP="00F91C4F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Sydjyllands</w:t>
      </w:r>
      <w:r w:rsidR="00F91C4F" w:rsidRPr="00355EBF">
        <w:rPr>
          <w:rFonts w:ascii="Verdana" w:hAnsi="Verdana" w:cs="Arial"/>
          <w:color w:val="000000"/>
          <w:sz w:val="20"/>
          <w:szCs w:val="20"/>
        </w:rPr>
        <w:t xml:space="preserve"> Veterantog har istands</w:t>
      </w:r>
      <w:r w:rsidR="00F91C4F">
        <w:rPr>
          <w:rFonts w:ascii="Verdana" w:hAnsi="Verdana" w:cs="Arial"/>
          <w:color w:val="000000"/>
          <w:sz w:val="20"/>
          <w:szCs w:val="20"/>
        </w:rPr>
        <w:t xml:space="preserve">at det smukke gamle damptog og siden </w:t>
      </w:r>
      <w:r w:rsidR="00F91C4F" w:rsidRPr="00355EBF">
        <w:rPr>
          <w:rFonts w:ascii="Verdana" w:hAnsi="Verdana"/>
          <w:sz w:val="20"/>
          <w:szCs w:val="20"/>
        </w:rPr>
        <w:t>godkendelsen af damplokomotiv</w:t>
      </w:r>
      <w:r w:rsidR="004B0A99">
        <w:rPr>
          <w:rFonts w:ascii="Verdana" w:hAnsi="Verdana"/>
          <w:sz w:val="20"/>
          <w:szCs w:val="20"/>
        </w:rPr>
        <w:t>et</w:t>
      </w:r>
      <w:r w:rsidR="00F91C4F" w:rsidRPr="00355EBF">
        <w:rPr>
          <w:rFonts w:ascii="Verdana" w:hAnsi="Verdana"/>
          <w:sz w:val="20"/>
          <w:szCs w:val="20"/>
        </w:rPr>
        <w:t xml:space="preserve"> til kørsel, har de været på jagt efter gode muligheder for at kunne køre med pass</w:t>
      </w:r>
      <w:r w:rsidR="00F91C4F">
        <w:rPr>
          <w:rFonts w:ascii="Verdana" w:hAnsi="Verdana"/>
          <w:sz w:val="20"/>
          <w:szCs w:val="20"/>
        </w:rPr>
        <w:t>a</w:t>
      </w:r>
      <w:r w:rsidR="00F91C4F" w:rsidRPr="00355EBF">
        <w:rPr>
          <w:rFonts w:ascii="Verdana" w:hAnsi="Verdana"/>
          <w:sz w:val="20"/>
          <w:szCs w:val="20"/>
        </w:rPr>
        <w:t>gere</w:t>
      </w:r>
      <w:r w:rsidR="00F91C4F">
        <w:rPr>
          <w:rFonts w:ascii="Verdana" w:hAnsi="Verdana"/>
          <w:sz w:val="20"/>
          <w:szCs w:val="20"/>
        </w:rPr>
        <w:t>r</w:t>
      </w:r>
      <w:r w:rsidR="00F91C4F" w:rsidRPr="00355EBF">
        <w:rPr>
          <w:rFonts w:ascii="Verdana" w:hAnsi="Verdana"/>
          <w:sz w:val="20"/>
          <w:szCs w:val="20"/>
        </w:rPr>
        <w:t xml:space="preserve">. Samtidigt </w:t>
      </w:r>
      <w:r w:rsidR="00F91C4F">
        <w:rPr>
          <w:rFonts w:ascii="Verdana" w:hAnsi="Verdana"/>
          <w:sz w:val="20"/>
          <w:szCs w:val="20"/>
        </w:rPr>
        <w:t>har de</w:t>
      </w:r>
      <w:r w:rsidR="00F91C4F" w:rsidRPr="00355EBF">
        <w:rPr>
          <w:rFonts w:ascii="Verdana" w:hAnsi="Verdana"/>
          <w:sz w:val="20"/>
          <w:szCs w:val="20"/>
        </w:rPr>
        <w:t xml:space="preserve"> skaffe</w:t>
      </w:r>
      <w:r w:rsidR="00F91C4F">
        <w:rPr>
          <w:rFonts w:ascii="Verdana" w:hAnsi="Verdana"/>
          <w:sz w:val="20"/>
          <w:szCs w:val="20"/>
        </w:rPr>
        <w:t>t</w:t>
      </w:r>
      <w:r w:rsidR="00F91C4F" w:rsidRPr="00355EBF">
        <w:rPr>
          <w:rFonts w:ascii="Verdana" w:hAnsi="Verdana"/>
          <w:sz w:val="20"/>
          <w:szCs w:val="20"/>
        </w:rPr>
        <w:t xml:space="preserve"> røde stålvogne, der til f</w:t>
      </w:r>
      <w:r w:rsidR="00F91C4F">
        <w:rPr>
          <w:rFonts w:ascii="Verdana" w:hAnsi="Verdana"/>
          <w:sz w:val="20"/>
          <w:szCs w:val="20"/>
        </w:rPr>
        <w:t xml:space="preserve">orveksling ligner de vogne, der er </w:t>
      </w:r>
      <w:r w:rsidR="00F91C4F" w:rsidRPr="00355EBF">
        <w:rPr>
          <w:rFonts w:ascii="Verdana" w:hAnsi="Verdana"/>
          <w:sz w:val="20"/>
          <w:szCs w:val="20"/>
        </w:rPr>
        <w:t>kend</w:t>
      </w:r>
      <w:r w:rsidR="00F91C4F">
        <w:rPr>
          <w:rFonts w:ascii="Verdana" w:hAnsi="Verdana"/>
          <w:sz w:val="20"/>
          <w:szCs w:val="20"/>
        </w:rPr>
        <w:t>t</w:t>
      </w:r>
      <w:r w:rsidR="00F91C4F" w:rsidRPr="00355EBF">
        <w:rPr>
          <w:rFonts w:ascii="Verdana" w:hAnsi="Verdana"/>
          <w:sz w:val="20"/>
          <w:szCs w:val="20"/>
        </w:rPr>
        <w:t xml:space="preserve"> fra Harry Potter-universet. </w:t>
      </w:r>
    </w:p>
    <w:p w:rsidR="00F91C4F" w:rsidRDefault="00F91C4F" w:rsidP="009A72E0">
      <w:pPr>
        <w:rPr>
          <w:color w:val="000000"/>
          <w:szCs w:val="20"/>
          <w:shd w:val="clear" w:color="auto" w:fill="FFFFFF"/>
        </w:rPr>
      </w:pPr>
    </w:p>
    <w:p w:rsidR="00990B1D" w:rsidRPr="00355EBF" w:rsidRDefault="00990B1D" w:rsidP="009A72E0">
      <w:pPr>
        <w:rPr>
          <w:szCs w:val="20"/>
        </w:rPr>
      </w:pPr>
    </w:p>
    <w:p w:rsidR="009A72E0" w:rsidRPr="00355EBF" w:rsidRDefault="009A72E0" w:rsidP="009A72E0">
      <w:pPr>
        <w:rPr>
          <w:szCs w:val="20"/>
          <w:u w:val="single"/>
        </w:rPr>
      </w:pPr>
      <w:r w:rsidRPr="00355EBF">
        <w:rPr>
          <w:szCs w:val="20"/>
          <w:u w:val="single"/>
        </w:rPr>
        <w:t>For mere information kontakt:</w:t>
      </w:r>
    </w:p>
    <w:p w:rsidR="00DD14EE" w:rsidRDefault="00DD14EE" w:rsidP="009A72E0">
      <w:pPr>
        <w:rPr>
          <w:szCs w:val="20"/>
        </w:rPr>
      </w:pPr>
    </w:p>
    <w:p w:rsidR="00DD14EE" w:rsidRDefault="00DD14EE" w:rsidP="009A72E0">
      <w:pPr>
        <w:rPr>
          <w:szCs w:val="20"/>
        </w:rPr>
      </w:pPr>
      <w:r w:rsidRPr="00355EBF">
        <w:rPr>
          <w:szCs w:val="20"/>
        </w:rPr>
        <w:t>Koldingbibliotekerne</w:t>
      </w:r>
    </w:p>
    <w:p w:rsidR="009A72E0" w:rsidRPr="00355EBF" w:rsidRDefault="009A72E0" w:rsidP="009A72E0">
      <w:pPr>
        <w:rPr>
          <w:szCs w:val="20"/>
        </w:rPr>
      </w:pPr>
      <w:r w:rsidRPr="00355EBF">
        <w:rPr>
          <w:szCs w:val="20"/>
        </w:rPr>
        <w:t>Ann-Britt von Seelen</w:t>
      </w:r>
    </w:p>
    <w:p w:rsidR="00DD14EE" w:rsidRPr="001E7F8B" w:rsidRDefault="009A72E0" w:rsidP="009A72E0">
      <w:pPr>
        <w:rPr>
          <w:szCs w:val="20"/>
          <w:lang w:val="en-US"/>
        </w:rPr>
      </w:pPr>
      <w:r w:rsidRPr="001E7F8B">
        <w:rPr>
          <w:szCs w:val="20"/>
          <w:lang w:val="en-US"/>
        </w:rPr>
        <w:t>Tlf. 2498 88</w:t>
      </w:r>
      <w:r w:rsidR="00DD14EE" w:rsidRPr="001E7F8B">
        <w:rPr>
          <w:szCs w:val="20"/>
          <w:lang w:val="en-US"/>
        </w:rPr>
        <w:t>92</w:t>
      </w:r>
    </w:p>
    <w:p w:rsidR="009A72E0" w:rsidRPr="001E7F8B" w:rsidRDefault="00DD14EE" w:rsidP="009A72E0">
      <w:pPr>
        <w:rPr>
          <w:szCs w:val="20"/>
          <w:lang w:val="en-US"/>
        </w:rPr>
      </w:pPr>
      <w:r w:rsidRPr="001E7F8B">
        <w:rPr>
          <w:szCs w:val="20"/>
          <w:lang w:val="en-US"/>
        </w:rPr>
        <w:t>E</w:t>
      </w:r>
      <w:r w:rsidR="009A72E0" w:rsidRPr="001E7F8B">
        <w:rPr>
          <w:szCs w:val="20"/>
          <w:lang w:val="en-US"/>
        </w:rPr>
        <w:t>-mail adav@kolding.dk</w:t>
      </w:r>
      <w:r w:rsidR="009A72E0" w:rsidRPr="001E7F8B">
        <w:rPr>
          <w:szCs w:val="20"/>
          <w:lang w:val="en-US"/>
        </w:rPr>
        <w:cr/>
      </w:r>
    </w:p>
    <w:p w:rsidR="009A72E0" w:rsidRPr="001E7F8B" w:rsidRDefault="009A72E0" w:rsidP="009A72E0">
      <w:pPr>
        <w:rPr>
          <w:szCs w:val="20"/>
          <w:lang w:val="en-US"/>
        </w:rPr>
      </w:pPr>
      <w:r w:rsidRPr="001E7F8B">
        <w:rPr>
          <w:szCs w:val="20"/>
          <w:lang w:val="en-US"/>
        </w:rPr>
        <w:tab/>
      </w:r>
    </w:p>
    <w:p w:rsidR="009A72E0" w:rsidRPr="00355EBF" w:rsidRDefault="00DD14EE" w:rsidP="009A72E0">
      <w:pPr>
        <w:rPr>
          <w:szCs w:val="20"/>
        </w:rPr>
      </w:pPr>
      <w:r w:rsidRPr="00355EBF">
        <w:rPr>
          <w:rStyle w:val="onecomwebmail-font"/>
          <w:rFonts w:eastAsiaTheme="minorEastAsia"/>
          <w:szCs w:val="20"/>
        </w:rPr>
        <w:t>Sydjyllands Veterantog</w:t>
      </w:r>
      <w:r w:rsidRPr="00355EBF">
        <w:rPr>
          <w:szCs w:val="20"/>
        </w:rPr>
        <w:br/>
      </w:r>
      <w:r w:rsidR="009A72E0" w:rsidRPr="00355EBF">
        <w:rPr>
          <w:rStyle w:val="onecomwebmail-font"/>
          <w:rFonts w:eastAsiaTheme="minorEastAsia"/>
          <w:szCs w:val="20"/>
        </w:rPr>
        <w:t>Johannes Gravgaard</w:t>
      </w:r>
      <w:r w:rsidR="009A72E0" w:rsidRPr="00355EBF">
        <w:rPr>
          <w:szCs w:val="20"/>
        </w:rPr>
        <w:br/>
      </w:r>
      <w:r w:rsidR="009A72E0" w:rsidRPr="00355EBF">
        <w:rPr>
          <w:rStyle w:val="onecomwebmail-font"/>
          <w:rFonts w:eastAsiaTheme="minorEastAsia"/>
          <w:szCs w:val="20"/>
        </w:rPr>
        <w:t>Tlf. 2098 8533</w:t>
      </w:r>
      <w:r w:rsidR="009A72E0" w:rsidRPr="00355EBF">
        <w:rPr>
          <w:szCs w:val="20"/>
        </w:rPr>
        <w:br/>
      </w:r>
      <w:r w:rsidR="009A72E0" w:rsidRPr="00355EBF">
        <w:rPr>
          <w:rStyle w:val="onecomwebmail-font"/>
          <w:rFonts w:eastAsiaTheme="majorEastAsia"/>
          <w:szCs w:val="20"/>
        </w:rPr>
        <w:t>www.sjvt.dk</w:t>
      </w:r>
      <w:r w:rsidR="009A72E0" w:rsidRPr="00355EBF">
        <w:rPr>
          <w:szCs w:val="20"/>
        </w:rPr>
        <w:br/>
      </w:r>
      <w:r w:rsidR="009A72E0" w:rsidRPr="00355EBF">
        <w:rPr>
          <w:rStyle w:val="onecomwebmail-font"/>
          <w:rFonts w:eastAsiaTheme="majorEastAsia"/>
          <w:szCs w:val="20"/>
        </w:rPr>
        <w:t>www.facebook.com/sydjyllands.veterantog/</w:t>
      </w:r>
    </w:p>
    <w:p w:rsidR="009A72E0" w:rsidRPr="00355EBF" w:rsidRDefault="009A72E0" w:rsidP="009A72E0">
      <w:pPr>
        <w:rPr>
          <w:szCs w:val="20"/>
        </w:rPr>
      </w:pPr>
    </w:p>
    <w:p w:rsidR="00DD14EE" w:rsidRDefault="00DD14EE" w:rsidP="009A72E0">
      <w:pPr>
        <w:rPr>
          <w:rFonts w:cs="Arial"/>
          <w:color w:val="000000"/>
          <w:szCs w:val="20"/>
        </w:rPr>
      </w:pPr>
    </w:p>
    <w:p w:rsidR="009A72E0" w:rsidRPr="00355EBF" w:rsidRDefault="00DD14EE" w:rsidP="009A72E0">
      <w:pPr>
        <w:rPr>
          <w:szCs w:val="20"/>
        </w:rPr>
      </w:pPr>
      <w:r w:rsidRPr="00355EBF">
        <w:rPr>
          <w:rFonts w:cs="Arial"/>
          <w:color w:val="000000"/>
          <w:szCs w:val="20"/>
        </w:rPr>
        <w:t>Kolding Rollespilsforening af 2015</w:t>
      </w:r>
    </w:p>
    <w:p w:rsidR="009A72E0" w:rsidRPr="00355EBF" w:rsidRDefault="009A72E0" w:rsidP="009A72E0">
      <w:pPr>
        <w:rPr>
          <w:szCs w:val="20"/>
        </w:rPr>
      </w:pPr>
      <w:r w:rsidRPr="00355EBF">
        <w:rPr>
          <w:szCs w:val="20"/>
        </w:rPr>
        <w:t xml:space="preserve">Mikkel </w:t>
      </w:r>
      <w:proofErr w:type="spellStart"/>
      <w:r w:rsidRPr="00355EBF">
        <w:rPr>
          <w:szCs w:val="20"/>
        </w:rPr>
        <w:t>Wegelbye</w:t>
      </w:r>
      <w:proofErr w:type="spellEnd"/>
      <w:r w:rsidRPr="00355EBF">
        <w:rPr>
          <w:szCs w:val="20"/>
        </w:rPr>
        <w:t xml:space="preserve"> Nissen</w:t>
      </w:r>
      <w:r w:rsidRPr="00355EBF">
        <w:rPr>
          <w:szCs w:val="20"/>
        </w:rPr>
        <w:br/>
      </w:r>
      <w:r w:rsidR="00DD14EE" w:rsidRPr="00DD14EE">
        <w:rPr>
          <w:rFonts w:eastAsiaTheme="majorEastAsia"/>
        </w:rPr>
        <w:t>https://www.facebook.com/groups/1555962531361449/</w:t>
      </w:r>
    </w:p>
    <w:p w:rsidR="009A72E0" w:rsidRPr="00355EBF" w:rsidRDefault="009A72E0" w:rsidP="009A72E0">
      <w:pPr>
        <w:rPr>
          <w:szCs w:val="20"/>
        </w:rPr>
      </w:pPr>
      <w:r w:rsidRPr="00355EBF">
        <w:rPr>
          <w:szCs w:val="20"/>
        </w:rPr>
        <w:t>Tlf. 9153 8217</w:t>
      </w:r>
    </w:p>
    <w:p w:rsidR="009A72E0" w:rsidRPr="00355EBF" w:rsidRDefault="009A72E0" w:rsidP="009A72E0">
      <w:pPr>
        <w:rPr>
          <w:szCs w:val="20"/>
        </w:rPr>
      </w:pPr>
    </w:p>
    <w:p w:rsidR="009A72E0" w:rsidRPr="00A31F69" w:rsidRDefault="00A31F69" w:rsidP="002E11AF">
      <w:pPr>
        <w:rPr>
          <w:szCs w:val="20"/>
        </w:rPr>
      </w:pPr>
      <w:r>
        <w:rPr>
          <w:szCs w:val="20"/>
        </w:rPr>
        <w:t>Billeder v</w:t>
      </w:r>
      <w:r w:rsidR="00F91C4F" w:rsidRPr="00A31F69">
        <w:rPr>
          <w:szCs w:val="20"/>
        </w:rPr>
        <w:t>edhæftet</w:t>
      </w:r>
      <w:r w:rsidRPr="00A31F69">
        <w:rPr>
          <w:szCs w:val="20"/>
        </w:rPr>
        <w:t>:</w:t>
      </w:r>
    </w:p>
    <w:p w:rsidR="00A31F69" w:rsidRPr="00A31F69" w:rsidRDefault="00A31F69" w:rsidP="002E11AF">
      <w:pPr>
        <w:rPr>
          <w:szCs w:val="20"/>
        </w:rPr>
      </w:pPr>
    </w:p>
    <w:p w:rsidR="00A31F69" w:rsidRPr="00A31F69" w:rsidRDefault="00A31F69" w:rsidP="00A31F69">
      <w:pPr>
        <w:pStyle w:val="Listeafsnit"/>
        <w:numPr>
          <w:ilvl w:val="0"/>
          <w:numId w:val="23"/>
        </w:numPr>
        <w:rPr>
          <w:rFonts w:cs="Arial"/>
          <w:color w:val="000000"/>
          <w:szCs w:val="20"/>
        </w:rPr>
      </w:pPr>
      <w:r w:rsidRPr="00A31F69">
        <w:rPr>
          <w:szCs w:val="20"/>
        </w:rPr>
        <w:t xml:space="preserve">Billeder af toget TKJV nr. 12 (taget af foreningen </w:t>
      </w:r>
      <w:r w:rsidR="00DD14EE">
        <w:rPr>
          <w:szCs w:val="20"/>
        </w:rPr>
        <w:t>Sydjyllands</w:t>
      </w:r>
      <w:r w:rsidRPr="00A31F69">
        <w:rPr>
          <w:rFonts w:cs="Arial"/>
          <w:color w:val="000000"/>
          <w:szCs w:val="20"/>
        </w:rPr>
        <w:t xml:space="preserve"> Veterantog)</w:t>
      </w:r>
    </w:p>
    <w:p w:rsidR="00A31F69" w:rsidRPr="00A31F69" w:rsidRDefault="00A31F69" w:rsidP="00A31F69">
      <w:pPr>
        <w:pStyle w:val="Listeafsnit"/>
        <w:numPr>
          <w:ilvl w:val="0"/>
          <w:numId w:val="23"/>
        </w:numPr>
        <w:rPr>
          <w:szCs w:val="20"/>
        </w:rPr>
      </w:pPr>
      <w:r>
        <w:rPr>
          <w:rFonts w:cs="Arial"/>
          <w:color w:val="000000"/>
          <w:szCs w:val="20"/>
        </w:rPr>
        <w:t>Arrangementsplakat</w:t>
      </w:r>
    </w:p>
    <w:p w:rsidR="00A31F69" w:rsidRDefault="00A31F69" w:rsidP="002E11AF">
      <w:pPr>
        <w:rPr>
          <w:szCs w:val="20"/>
          <w:highlight w:val="lightGray"/>
        </w:rPr>
      </w:pPr>
    </w:p>
    <w:p w:rsidR="00A31F69" w:rsidRPr="00355EBF" w:rsidRDefault="00A31F69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p w:rsidR="009A72E0" w:rsidRPr="00355EBF" w:rsidRDefault="009A72E0" w:rsidP="002E11AF">
      <w:pPr>
        <w:rPr>
          <w:szCs w:val="20"/>
          <w:highlight w:val="lightGray"/>
        </w:rPr>
      </w:pPr>
    </w:p>
    <w:sectPr w:rsidR="009A72E0" w:rsidRPr="00355EB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71EE36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88A87A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886954"/>
    <w:multiLevelType w:val="hybridMultilevel"/>
    <w:tmpl w:val="6AE6716C"/>
    <w:lvl w:ilvl="0" w:tplc="F3EE7D3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C33"/>
    <w:multiLevelType w:val="multilevel"/>
    <w:tmpl w:val="F18C16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17743"/>
    <w:multiLevelType w:val="multilevel"/>
    <w:tmpl w:val="3F146C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3419CF"/>
    <w:multiLevelType w:val="multilevel"/>
    <w:tmpl w:val="C44C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AE4F8A"/>
    <w:multiLevelType w:val="multilevel"/>
    <w:tmpl w:val="282A2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996F51"/>
    <w:multiLevelType w:val="hybridMultilevel"/>
    <w:tmpl w:val="05A01398"/>
    <w:lvl w:ilvl="0" w:tplc="F4C83516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1C6E6A"/>
    <w:multiLevelType w:val="multilevel"/>
    <w:tmpl w:val="319C94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BE0BE1"/>
    <w:multiLevelType w:val="multilevel"/>
    <w:tmpl w:val="E35CD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FB76D6"/>
    <w:multiLevelType w:val="multilevel"/>
    <w:tmpl w:val="70FE2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92A67"/>
    <w:multiLevelType w:val="multilevel"/>
    <w:tmpl w:val="BB4E4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A55F5B"/>
    <w:multiLevelType w:val="hybridMultilevel"/>
    <w:tmpl w:val="7F4293C2"/>
    <w:lvl w:ilvl="0" w:tplc="8D00BB1A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C3E2A"/>
    <w:multiLevelType w:val="multilevel"/>
    <w:tmpl w:val="3A9247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355BAE"/>
    <w:multiLevelType w:val="hybridMultilevel"/>
    <w:tmpl w:val="7654E416"/>
    <w:lvl w:ilvl="0" w:tplc="EC6A311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46AF6"/>
    <w:multiLevelType w:val="multilevel"/>
    <w:tmpl w:val="3CA27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5B0522D"/>
    <w:multiLevelType w:val="hybridMultilevel"/>
    <w:tmpl w:val="9F726534"/>
    <w:lvl w:ilvl="0" w:tplc="D7D82EE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5D2101"/>
    <w:multiLevelType w:val="multilevel"/>
    <w:tmpl w:val="DA2ED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A57BF2"/>
    <w:multiLevelType w:val="hybridMultilevel"/>
    <w:tmpl w:val="AC304D7A"/>
    <w:lvl w:ilvl="0" w:tplc="182E1B1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C12C34"/>
    <w:multiLevelType w:val="multilevel"/>
    <w:tmpl w:val="1D049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0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2">
    <w:abstractNumId w:val="1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5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6">
    <w:abstractNumId w:val="4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9">
    <w:abstractNumId w:val="15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2">
    <w:abstractNumId w:val="6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InstanceGUID" w:val="{571B2E06-343E-4A73-A47A-FC96A510E1B1}"/>
  </w:docVars>
  <w:rsids>
    <w:rsidRoot w:val="002E11AF"/>
    <w:rsid w:val="000B2ED0"/>
    <w:rsid w:val="000C033E"/>
    <w:rsid w:val="001305AB"/>
    <w:rsid w:val="001D025F"/>
    <w:rsid w:val="001D0AF5"/>
    <w:rsid w:val="001E7F8B"/>
    <w:rsid w:val="00206390"/>
    <w:rsid w:val="002109D7"/>
    <w:rsid w:val="00277451"/>
    <w:rsid w:val="002E11AF"/>
    <w:rsid w:val="00355EBF"/>
    <w:rsid w:val="003F74A4"/>
    <w:rsid w:val="00426173"/>
    <w:rsid w:val="004B0A99"/>
    <w:rsid w:val="005D4E9B"/>
    <w:rsid w:val="0063428D"/>
    <w:rsid w:val="006848D9"/>
    <w:rsid w:val="00720CA6"/>
    <w:rsid w:val="00722804"/>
    <w:rsid w:val="00736FAD"/>
    <w:rsid w:val="00744142"/>
    <w:rsid w:val="007E22F1"/>
    <w:rsid w:val="007F287C"/>
    <w:rsid w:val="009535EE"/>
    <w:rsid w:val="00955848"/>
    <w:rsid w:val="009661C7"/>
    <w:rsid w:val="0097409D"/>
    <w:rsid w:val="00990B1D"/>
    <w:rsid w:val="009A72E0"/>
    <w:rsid w:val="00A040B4"/>
    <w:rsid w:val="00A31F69"/>
    <w:rsid w:val="00A55556"/>
    <w:rsid w:val="00BC5AC6"/>
    <w:rsid w:val="00C04DE1"/>
    <w:rsid w:val="00CB0B07"/>
    <w:rsid w:val="00D16473"/>
    <w:rsid w:val="00D331D3"/>
    <w:rsid w:val="00D61AAA"/>
    <w:rsid w:val="00DD14EE"/>
    <w:rsid w:val="00E54668"/>
    <w:rsid w:val="00F57736"/>
    <w:rsid w:val="00F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76054-3F52-4C4C-97A3-1D966D9E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3" w:unhideWhenUsed="1" w:qFormat="1"/>
    <w:lsdException w:name="List Bullet" w:semiHidden="1" w:uiPriority="2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4" w:unhideWhenUsed="1" w:qFormat="1"/>
    <w:lsdException w:name="List Continue 2" w:semiHidden="1" w:unhideWhenUsed="1"/>
    <w:lsdException w:name="List Continue 3" w:semiHidden="1" w:uiPriority="5" w:unhideWhenUsed="1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B2ED0"/>
    <w:pPr>
      <w:spacing w:line="300" w:lineRule="atLeast"/>
    </w:pPr>
    <w:rPr>
      <w:rFonts w:ascii="Verdana" w:hAnsi="Verdana"/>
      <w:szCs w:val="24"/>
      <w:lang w:val="da-DK"/>
    </w:rPr>
  </w:style>
  <w:style w:type="paragraph" w:styleId="Overskrift1">
    <w:name w:val="heading 1"/>
    <w:basedOn w:val="Normal"/>
    <w:next w:val="Normal"/>
    <w:link w:val="Overskrift1Tegn"/>
    <w:qFormat/>
    <w:rsid w:val="000B2ED0"/>
    <w:pPr>
      <w:keepNext/>
      <w:spacing w:before="240"/>
      <w:outlineLvl w:val="0"/>
    </w:pPr>
    <w:rPr>
      <w:rFonts w:eastAsiaTheme="majorEastAsia" w:cs="Arial"/>
      <w:b/>
      <w:bCs/>
      <w:kern w:val="32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B2ED0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0B2ED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0B2ED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0B2ED0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0B2ED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0B2ED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B2ED0"/>
    <w:rPr>
      <w:rFonts w:ascii="Verdana" w:eastAsiaTheme="majorEastAsia" w:hAnsi="Verdana" w:cs="Arial"/>
      <w:b/>
      <w:bCs/>
      <w:kern w:val="32"/>
      <w:szCs w:val="24"/>
    </w:rPr>
  </w:style>
  <w:style w:type="character" w:customStyle="1" w:styleId="Overskrift4Tegn">
    <w:name w:val="Overskrift 4 Tegn"/>
    <w:basedOn w:val="Standardskrifttypeiafsnit"/>
    <w:link w:val="Overskrift4"/>
    <w:semiHidden/>
    <w:rsid w:val="000B2ED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semiHidden/>
    <w:rsid w:val="000B2ED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semiHidden/>
    <w:rsid w:val="000B2ED0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Overskrift7Tegn">
    <w:name w:val="Overskrift 7 Tegn"/>
    <w:basedOn w:val="Standardskrifttypeiafsnit"/>
    <w:link w:val="Overskrift7"/>
    <w:semiHidden/>
    <w:rsid w:val="000B2ED0"/>
    <w:rPr>
      <w:rFonts w:asciiTheme="minorHAnsi" w:eastAsiaTheme="minorEastAsia" w:hAnsiTheme="minorHAnsi" w:cstheme="min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0B2ED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0B2ED0"/>
    <w:rPr>
      <w:rFonts w:asciiTheme="majorHAnsi" w:eastAsiaTheme="majorEastAsia" w:hAnsiTheme="majorHAnsi" w:cstheme="majorBidi"/>
      <w:sz w:val="22"/>
      <w:szCs w:val="22"/>
    </w:rPr>
  </w:style>
  <w:style w:type="paragraph" w:styleId="Billedtekst">
    <w:name w:val="caption"/>
    <w:basedOn w:val="Normal"/>
    <w:next w:val="Normal"/>
    <w:semiHidden/>
    <w:unhideWhenUsed/>
    <w:qFormat/>
    <w:rsid w:val="000B2ED0"/>
    <w:rPr>
      <w:b/>
      <w:bCs/>
      <w:szCs w:val="20"/>
    </w:rPr>
  </w:style>
  <w:style w:type="paragraph" w:styleId="Liste">
    <w:name w:val="List"/>
    <w:basedOn w:val="Normal"/>
    <w:uiPriority w:val="3"/>
    <w:qFormat/>
    <w:rsid w:val="000B2ED0"/>
    <w:pPr>
      <w:ind w:left="851" w:hanging="851"/>
    </w:pPr>
  </w:style>
  <w:style w:type="paragraph" w:styleId="Opstilling-punkttegn">
    <w:name w:val="List Bullet"/>
    <w:basedOn w:val="Normal"/>
    <w:uiPriority w:val="2"/>
    <w:qFormat/>
    <w:rsid w:val="000B2ED0"/>
    <w:pPr>
      <w:numPr>
        <w:numId w:val="2"/>
      </w:numPr>
    </w:pPr>
  </w:style>
  <w:style w:type="paragraph" w:styleId="Opstilling-talellerbogst">
    <w:name w:val="List Number"/>
    <w:basedOn w:val="Normal"/>
    <w:uiPriority w:val="1"/>
    <w:qFormat/>
    <w:rsid w:val="000B2ED0"/>
    <w:pPr>
      <w:numPr>
        <w:numId w:val="4"/>
      </w:numPr>
    </w:pPr>
  </w:style>
  <w:style w:type="paragraph" w:styleId="Opstilling-forts">
    <w:name w:val="List Continue"/>
    <w:basedOn w:val="Normal"/>
    <w:uiPriority w:val="4"/>
    <w:qFormat/>
    <w:rsid w:val="000B2ED0"/>
    <w:pPr>
      <w:ind w:left="1701" w:hanging="1701"/>
    </w:pPr>
  </w:style>
  <w:style w:type="paragraph" w:styleId="Opstilling-forts3">
    <w:name w:val="List Continue 3"/>
    <w:basedOn w:val="Normal"/>
    <w:uiPriority w:val="5"/>
    <w:qFormat/>
    <w:rsid w:val="000B2ED0"/>
    <w:pPr>
      <w:ind w:left="2552" w:hanging="2552"/>
    </w:pPr>
  </w:style>
  <w:style w:type="paragraph" w:styleId="Ingenafstand">
    <w:name w:val="No Spacing"/>
    <w:uiPriority w:val="19"/>
    <w:qFormat/>
    <w:rsid w:val="000B2ED0"/>
    <w:rPr>
      <w:rFonts w:ascii="Verdana" w:hAnsi="Verdana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0B2ED0"/>
    <w:pPr>
      <w:spacing w:after="60"/>
      <w:outlineLvl w:val="9"/>
    </w:pPr>
    <w:rPr>
      <w:rFonts w:asciiTheme="majorHAnsi" w:hAnsiTheme="majorHAnsi" w:cstheme="majorBidi"/>
      <w:sz w:val="32"/>
      <w:szCs w:val="32"/>
    </w:rPr>
  </w:style>
  <w:style w:type="paragraph" w:styleId="NormalWeb">
    <w:name w:val="Normal (Web)"/>
    <w:basedOn w:val="Normal"/>
    <w:uiPriority w:val="99"/>
    <w:unhideWhenUsed/>
    <w:rsid w:val="002E11A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97409D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342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3428D"/>
    <w:rPr>
      <w:rFonts w:ascii="Segoe UI" w:hAnsi="Segoe UI" w:cs="Segoe UI"/>
      <w:sz w:val="18"/>
      <w:szCs w:val="18"/>
      <w:lang w:val="da-DK"/>
    </w:rPr>
  </w:style>
  <w:style w:type="character" w:customStyle="1" w:styleId="onecomwebmail-font">
    <w:name w:val="onecomwebmail-font"/>
    <w:basedOn w:val="Standardskrifttypeiafsnit"/>
    <w:rsid w:val="009535EE"/>
  </w:style>
  <w:style w:type="paragraph" w:styleId="Listeafsnit">
    <w:name w:val="List Paragraph"/>
    <w:basedOn w:val="Normal"/>
    <w:uiPriority w:val="34"/>
    <w:rsid w:val="00355EBF"/>
    <w:pPr>
      <w:ind w:left="720"/>
      <w:contextualSpacing/>
    </w:pPr>
  </w:style>
  <w:style w:type="character" w:customStyle="1" w:styleId="apple-converted-space">
    <w:name w:val="apple-converted-space"/>
    <w:basedOn w:val="Standardskrifttypeiafsnit"/>
    <w:rsid w:val="00F91C4F"/>
  </w:style>
  <w:style w:type="character" w:styleId="Kommentarhenvisning">
    <w:name w:val="annotation reference"/>
    <w:basedOn w:val="Standardskrifttypeiafsnit"/>
    <w:uiPriority w:val="99"/>
    <w:semiHidden/>
    <w:unhideWhenUsed/>
    <w:rsid w:val="004B0A9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B0A99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B0A99"/>
    <w:rPr>
      <w:rFonts w:ascii="Verdana" w:hAnsi="Verdana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B0A9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B0A99"/>
    <w:rPr>
      <w:rFonts w:ascii="Verdana" w:hAnsi="Verdana"/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7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2671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Kolding Kommune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Aude Parastar</dc:creator>
  <cp:keywords/>
  <dc:description/>
  <cp:lastModifiedBy>Johannes g skov</cp:lastModifiedBy>
  <cp:revision>2</cp:revision>
  <cp:lastPrinted>2016-04-26T13:32:00Z</cp:lastPrinted>
  <dcterms:created xsi:type="dcterms:W3CDTF">2016-04-27T08:22:00Z</dcterms:created>
  <dcterms:modified xsi:type="dcterms:W3CDTF">2016-04-27T08:22:00Z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{F02F0C10-44B7-45DB-AE1F-832ABB107832}</vt:lpwstr>
  </property>
</Properties>
</file>